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C3" w:rsidRDefault="002833B3" w:rsidP="00C207C3">
      <w:pPr>
        <w:ind w:righ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B4BD2C7" wp14:editId="76E1E558">
                <wp:simplePos x="0" y="0"/>
                <wp:positionH relativeFrom="page">
                  <wp:posOffset>180975</wp:posOffset>
                </wp:positionH>
                <wp:positionV relativeFrom="page">
                  <wp:posOffset>200025</wp:posOffset>
                </wp:positionV>
                <wp:extent cx="7105650" cy="10398760"/>
                <wp:effectExtent l="38100" t="38100" r="38100" b="4064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03987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33B3" w:rsidRPr="001E4032" w:rsidRDefault="002833B3" w:rsidP="002833B3">
                            <w:pPr>
                              <w:spacing w:after="0" w:line="360" w:lineRule="auto"/>
                              <w:ind w:right="-605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44"/>
                              </w:rPr>
                              <w:t>Музыкальные инструменты дома</w:t>
                            </w:r>
                          </w:p>
                          <w:p w:rsidR="002833B3" w:rsidRPr="002833B3" w:rsidRDefault="002833B3" w:rsidP="002833B3">
                            <w:pPr>
                              <w:spacing w:after="0" w:line="360" w:lineRule="auto"/>
                              <w:ind w:right="-605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833B3" w:rsidRPr="001E4032" w:rsidRDefault="002833B3" w:rsidP="001E4032">
                            <w:pPr>
                              <w:tabs>
                                <w:tab w:val="left" w:pos="10065"/>
                              </w:tabs>
                              <w:spacing w:after="0" w:line="360" w:lineRule="auto"/>
                              <w:ind w:right="846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Современные производители игрушек предлагают широкий ассортимент товаров. Это и мягкие игрушки, и различные куклы, конструкторы и в том числе музыкальные игрушки и детские музыкальные инструменты. Однако, пр</w:t>
                            </w:r>
                            <w:r w:rsidR="00604F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и</w:t>
                            </w:r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таком богатом выборе достаточно просто ошибиться и купить </w:t>
                            </w:r>
                            <w:proofErr w:type="gramStart"/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ребенку  ту</w:t>
                            </w:r>
                            <w:proofErr w:type="gramEnd"/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игрушку, которая вовсе не будет развивать его музыкальные способности. И даже может свести на нет в</w:t>
                            </w:r>
                            <w:r w:rsidR="001852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с</w:t>
                            </w:r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е те задатки, которыми природа наградила вашего ребенка. Если вы все же решили купить вашему ребенку музыкальную игрушку, то обратите внимание на то, как она зв</w:t>
                            </w:r>
                            <w:r w:rsidR="001852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у</w:t>
                            </w:r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чит. Её тембр должен быть чистым, мелодия должна воспроизводиться ритмически и интонационно верно.</w:t>
                            </w:r>
                          </w:p>
                          <w:p w:rsidR="002833B3" w:rsidRPr="001E4032" w:rsidRDefault="002833B3" w:rsidP="001852ED">
                            <w:pPr>
                              <w:tabs>
                                <w:tab w:val="left" w:pos="10065"/>
                              </w:tabs>
                              <w:spacing w:after="0" w:line="360" w:lineRule="auto"/>
                              <w:ind w:right="563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Детские музыкальные инструменты должны соответствовать возрасту ребенка. Лучше всего для домашнего </w:t>
                            </w:r>
                            <w:proofErr w:type="spellStart"/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музицирования</w:t>
                            </w:r>
                            <w:proofErr w:type="spellEnd"/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подходят шумовые и ударные инструменты. Такие как погремушки, бубны, музыкальные молоточки, ложки и </w:t>
                            </w:r>
                            <w:proofErr w:type="spellStart"/>
                            <w:proofErr w:type="gramStart"/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т.</w:t>
                            </w:r>
                            <w:r w:rsidR="00604F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п</w:t>
                            </w:r>
                            <w:proofErr w:type="spellEnd"/>
                            <w:r w:rsidR="00604F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52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Само</w:t>
                            </w:r>
                            <w:r w:rsidR="001852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с</w:t>
                            </w:r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тоятельное</w:t>
                            </w:r>
                            <w:proofErr w:type="gramEnd"/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исполнение ритмического рисунка знакомых мелодий с их помощью очень нравится детям.</w:t>
                            </w:r>
                          </w:p>
                          <w:p w:rsidR="002833B3" w:rsidRPr="001E4032" w:rsidRDefault="002833B3" w:rsidP="001E4032">
                            <w:pPr>
                              <w:tabs>
                                <w:tab w:val="left" w:pos="10065"/>
                              </w:tabs>
                              <w:spacing w:after="0" w:line="360" w:lineRule="auto"/>
                              <w:ind w:right="846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Помимо готовых музыкальных инструментов, в домашних  условиях, совместно с детьм</w:t>
                            </w:r>
                            <w:r w:rsidR="00604F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и</w:t>
                            </w:r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можно изготовить шумовые инструменты. Это могут быть различного </w:t>
                            </w:r>
                            <w:r w:rsidR="00604F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размера баночки, </w:t>
                            </w:r>
                            <w:bookmarkStart w:id="0" w:name="_GoBack"/>
                            <w:bookmarkEnd w:id="0"/>
                            <w:r w:rsidR="00604F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наполненные раз</w:t>
                            </w:r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л</w:t>
                            </w:r>
                            <w:r w:rsidR="00F73C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ичными крупами,</w:t>
                            </w:r>
                            <w:r w:rsidR="00604F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3C7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ж</w:t>
                            </w:r>
                            <w:r w:rsidR="000E1E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е</w:t>
                            </w:r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сткий </w:t>
                            </w:r>
                            <w:r w:rsidR="00604FED"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целован</w:t>
                            </w:r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, с помощью которого можно извлекать большое количество шумов.</w:t>
                            </w:r>
                          </w:p>
                          <w:p w:rsidR="002833B3" w:rsidRPr="001E4032" w:rsidRDefault="002833B3" w:rsidP="001E4032">
                            <w:pPr>
                              <w:tabs>
                                <w:tab w:val="left" w:pos="10065"/>
                              </w:tabs>
                              <w:spacing w:after="0" w:line="360" w:lineRule="auto"/>
                              <w:ind w:right="846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Любой предмет может стать музыкальным инструментом. Нужна толь</w:t>
                            </w:r>
                            <w:r w:rsidR="00604FE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к</w:t>
                            </w:r>
                            <w:r w:rsidRPr="001E40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о фантазия.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BD2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.25pt;margin-top:15.75pt;width:559.5pt;height:81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" o:allowincell="f" filled="f" strokecolor="#622423" strokeweight="6pt">
                <v:stroke linestyle="thickThin"/>
                <v:textbox inset="10.8pt,7.2pt,10.8pt,7.2pt">
                  <w:txbxContent>
                    <w:p w:rsidR="002833B3" w:rsidRPr="001E4032" w:rsidRDefault="002833B3" w:rsidP="002833B3">
                      <w:pPr>
                        <w:spacing w:after="0" w:line="360" w:lineRule="auto"/>
                        <w:ind w:right="-605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44"/>
                        </w:rPr>
                      </w:pPr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44"/>
                        </w:rPr>
                        <w:t>Музыкальные инструменты дома</w:t>
                      </w:r>
                    </w:p>
                    <w:p w:rsidR="002833B3" w:rsidRPr="002833B3" w:rsidRDefault="002833B3" w:rsidP="002833B3">
                      <w:pPr>
                        <w:spacing w:after="0" w:line="360" w:lineRule="auto"/>
                        <w:ind w:right="-605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833B3" w:rsidRPr="001E4032" w:rsidRDefault="002833B3" w:rsidP="001E4032">
                      <w:pPr>
                        <w:tabs>
                          <w:tab w:val="left" w:pos="10065"/>
                        </w:tabs>
                        <w:spacing w:after="0" w:line="360" w:lineRule="auto"/>
                        <w:ind w:right="846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Современные производители игрушек предлагают широкий ассортимент товаров. Это и мягкие игрушки, и различные куклы, конструкторы и в том числе музыкальные игрушки и детские музыкальные инструменты. Однако, пр</w:t>
                      </w:r>
                      <w:r w:rsidR="00604FE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и</w:t>
                      </w:r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 xml:space="preserve"> таком богатом выборе достаточно просто ошибиться и купить </w:t>
                      </w:r>
                      <w:proofErr w:type="gramStart"/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ребенку  ту</w:t>
                      </w:r>
                      <w:proofErr w:type="gramEnd"/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 xml:space="preserve"> игрушку, которая вовсе не будет развивать его музыкальные способности. И даже может свести на нет в</w:t>
                      </w:r>
                      <w:r w:rsidR="001852E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с</w:t>
                      </w:r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е те задатки, которыми природа наградила вашего ребенка. Если вы все же решили купить вашему ребенку музыкальную игрушку, то обратите внимание на то, как она зв</w:t>
                      </w:r>
                      <w:r w:rsidR="001852E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у</w:t>
                      </w:r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чит. Её тембр должен быть чистым, мелодия должна воспроизводиться ритмически и интонационно верно.</w:t>
                      </w:r>
                    </w:p>
                    <w:p w:rsidR="002833B3" w:rsidRPr="001E4032" w:rsidRDefault="002833B3" w:rsidP="001852ED">
                      <w:pPr>
                        <w:tabs>
                          <w:tab w:val="left" w:pos="10065"/>
                        </w:tabs>
                        <w:spacing w:after="0" w:line="360" w:lineRule="auto"/>
                        <w:ind w:right="563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 xml:space="preserve">Детские музыкальные инструменты должны соответствовать возрасту ребенка. Лучше всего для домашнего </w:t>
                      </w:r>
                      <w:proofErr w:type="spellStart"/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музицирования</w:t>
                      </w:r>
                      <w:proofErr w:type="spellEnd"/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 xml:space="preserve"> подходят шумовые и ударные инструменты. Такие как погремушки, бубны, музыкальные молоточки, ложки и </w:t>
                      </w:r>
                      <w:proofErr w:type="spellStart"/>
                      <w:proofErr w:type="gramStart"/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т.</w:t>
                      </w:r>
                      <w:r w:rsidR="00604FE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п</w:t>
                      </w:r>
                      <w:proofErr w:type="spellEnd"/>
                      <w:r w:rsidR="00604FE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1852E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Само</w:t>
                      </w:r>
                      <w:r w:rsidR="001852E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с</w:t>
                      </w:r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тоятельное</w:t>
                      </w:r>
                      <w:proofErr w:type="gramEnd"/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 xml:space="preserve"> исполнение ритмического рисунка знакомых мелодий с их помощью очень нравится детям.</w:t>
                      </w:r>
                    </w:p>
                    <w:p w:rsidR="002833B3" w:rsidRPr="001E4032" w:rsidRDefault="002833B3" w:rsidP="001E4032">
                      <w:pPr>
                        <w:tabs>
                          <w:tab w:val="left" w:pos="10065"/>
                        </w:tabs>
                        <w:spacing w:after="0" w:line="360" w:lineRule="auto"/>
                        <w:ind w:right="846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Помимо готовых музыкальных инструментов, в домашних  условиях, совместно с детьм</w:t>
                      </w:r>
                      <w:r w:rsidR="00604FE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и</w:t>
                      </w:r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 xml:space="preserve"> можно изготовить шумовые инструменты. Это могут быть различного </w:t>
                      </w:r>
                      <w:r w:rsidR="00604FE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 xml:space="preserve">размера баночки, </w:t>
                      </w:r>
                      <w:bookmarkStart w:id="1" w:name="_GoBack"/>
                      <w:bookmarkEnd w:id="1"/>
                      <w:r w:rsidR="00604FE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наполненные раз</w:t>
                      </w:r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л</w:t>
                      </w:r>
                      <w:r w:rsidR="00F73C7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ичными крупами,</w:t>
                      </w:r>
                      <w:r w:rsidR="00604FE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F73C7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ж</w:t>
                      </w:r>
                      <w:r w:rsidR="000E1E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е</w:t>
                      </w:r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 xml:space="preserve">сткий </w:t>
                      </w:r>
                      <w:r w:rsidR="00604FED"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целован</w:t>
                      </w:r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, с помощью которого можно извлекать большое количество шумов.</w:t>
                      </w:r>
                    </w:p>
                    <w:p w:rsidR="002833B3" w:rsidRPr="001E4032" w:rsidRDefault="002833B3" w:rsidP="001E4032">
                      <w:pPr>
                        <w:tabs>
                          <w:tab w:val="left" w:pos="10065"/>
                        </w:tabs>
                        <w:spacing w:after="0" w:line="360" w:lineRule="auto"/>
                        <w:ind w:right="846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Любой предмет может стать музыкальным инструментом. Нужна толь</w:t>
                      </w:r>
                      <w:r w:rsidR="00604FE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к</w:t>
                      </w:r>
                      <w:r w:rsidRPr="001E40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о фантазия.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207C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32864FE" wp14:editId="4FB74036">
            <wp:simplePos x="0" y="0"/>
            <wp:positionH relativeFrom="column">
              <wp:posOffset>-5715</wp:posOffset>
            </wp:positionH>
            <wp:positionV relativeFrom="paragraph">
              <wp:posOffset>4670918</wp:posOffset>
            </wp:positionV>
            <wp:extent cx="2559520" cy="2427890"/>
            <wp:effectExtent l="0" t="0" r="0" b="0"/>
            <wp:wrapNone/>
            <wp:docPr id="8" name="Рисунок 8" descr="C:\Users\Оля\Desktop\рппа\0_91a0d_d6386d8b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я\Desktop\рппа\0_91a0d_d6386d8b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20" cy="242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7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272C96" wp14:editId="2DE64F95">
            <wp:simplePos x="0" y="0"/>
            <wp:positionH relativeFrom="column">
              <wp:posOffset>5863086</wp:posOffset>
            </wp:positionH>
            <wp:positionV relativeFrom="paragraph">
              <wp:posOffset>449589</wp:posOffset>
            </wp:positionV>
            <wp:extent cx="1207135" cy="16097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7C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87DFD7" wp14:editId="32A33DB5">
            <wp:simplePos x="0" y="0"/>
            <wp:positionH relativeFrom="column">
              <wp:posOffset>5203190</wp:posOffset>
            </wp:positionH>
            <wp:positionV relativeFrom="paragraph">
              <wp:posOffset>8758555</wp:posOffset>
            </wp:positionV>
            <wp:extent cx="2273935" cy="1243965"/>
            <wp:effectExtent l="0" t="304800" r="0" b="895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3856">
                      <a:off x="0" y="0"/>
                      <a:ext cx="227393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7C3">
        <w:rPr>
          <w:noProof/>
          <w:lang w:eastAsia="ru-RU"/>
        </w:rPr>
        <w:drawing>
          <wp:inline distT="0" distB="0" distL="0" distR="0" wp14:anchorId="0F8425BE" wp14:editId="5BA897CE">
            <wp:extent cx="7540283" cy="10705514"/>
            <wp:effectExtent l="0" t="0" r="3810" b="635"/>
            <wp:docPr id="2" name="Рисунок 2" descr="E:\Pink-Floral-1280x80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nk-Floral-1280x800-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283" cy="1070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DC3" w:rsidSect="00C207C3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6B"/>
    <w:rsid w:val="000E1E32"/>
    <w:rsid w:val="001852ED"/>
    <w:rsid w:val="001E4032"/>
    <w:rsid w:val="002833B3"/>
    <w:rsid w:val="003C3020"/>
    <w:rsid w:val="00604FED"/>
    <w:rsid w:val="006D3545"/>
    <w:rsid w:val="00C207C3"/>
    <w:rsid w:val="00E63746"/>
    <w:rsid w:val="00F31B6B"/>
    <w:rsid w:val="00F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292C1-CBBF-4B97-980F-09756F40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Windows User</cp:lastModifiedBy>
  <cp:revision>7</cp:revision>
  <dcterms:created xsi:type="dcterms:W3CDTF">2018-11-23T06:47:00Z</dcterms:created>
  <dcterms:modified xsi:type="dcterms:W3CDTF">2018-11-23T08:33:00Z</dcterms:modified>
</cp:coreProperties>
</file>